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324" w:type="pct"/>
        <w:shd w:val="clear" w:color="auto" w:fill="ECECEC"/>
        <w:tblCellMar>
          <w:left w:w="0" w:type="dxa"/>
          <w:right w:w="0" w:type="dxa"/>
        </w:tblCellMar>
        <w:tblLook w:val="04A0"/>
      </w:tblPr>
      <w:tblGrid>
        <w:gridCol w:w="6946"/>
        <w:gridCol w:w="6"/>
        <w:gridCol w:w="6"/>
      </w:tblGrid>
      <w:tr w:rsidR="00921AD4" w:rsidRPr="00921AD4" w:rsidTr="00921AD4">
        <w:tc>
          <w:tcPr>
            <w:tcW w:w="4991" w:type="pct"/>
            <w:tcBorders>
              <w:top w:val="nil"/>
              <w:left w:val="nil"/>
              <w:bottom w:val="nil"/>
              <w:right w:val="nil"/>
            </w:tcBorders>
            <w:shd w:val="clear" w:color="auto" w:fill="auto"/>
            <w:tcMar>
              <w:top w:w="64" w:type="dxa"/>
              <w:left w:w="0" w:type="dxa"/>
              <w:bottom w:w="127" w:type="dxa"/>
              <w:right w:w="0" w:type="dxa"/>
            </w:tcMar>
            <w:vAlign w:val="bottom"/>
            <w:hideMark/>
          </w:tcPr>
          <w:p w:rsidR="00921AD4" w:rsidRPr="00921AD4" w:rsidRDefault="00921AD4" w:rsidP="00921AD4">
            <w:pPr>
              <w:spacing w:after="127" w:line="382" w:lineRule="atLeast"/>
              <w:rPr>
                <w:rFonts w:ascii="Arial" w:eastAsia="Times New Roman" w:hAnsi="Arial" w:cs="Arial"/>
                <w:i/>
                <w:iCs/>
                <w:color w:val="303661"/>
                <w:sz w:val="38"/>
                <w:szCs w:val="38"/>
                <w:lang w:eastAsia="ru-RU"/>
              </w:rPr>
            </w:pPr>
            <w:r w:rsidRPr="00921AD4">
              <w:rPr>
                <w:rFonts w:ascii="Arial" w:eastAsia="Times New Roman" w:hAnsi="Arial" w:cs="Arial"/>
                <w:i/>
                <w:iCs/>
                <w:color w:val="303661"/>
                <w:sz w:val="38"/>
                <w:szCs w:val="38"/>
                <w:lang w:eastAsia="ru-RU"/>
              </w:rPr>
              <w:t>Свадебные пакеты</w:t>
            </w:r>
          </w:p>
        </w:tc>
        <w:tc>
          <w:tcPr>
            <w:tcW w:w="4" w:type="pct"/>
            <w:tcBorders>
              <w:top w:val="nil"/>
              <w:left w:val="nil"/>
              <w:bottom w:val="nil"/>
              <w:right w:val="nil"/>
            </w:tcBorders>
            <w:shd w:val="clear" w:color="auto" w:fill="auto"/>
            <w:vAlign w:val="bottom"/>
            <w:hideMark/>
          </w:tcPr>
          <w:p w:rsidR="00921AD4" w:rsidRPr="00921AD4" w:rsidRDefault="00921AD4" w:rsidP="00921AD4">
            <w:pPr>
              <w:spacing w:after="0" w:line="255" w:lineRule="atLeast"/>
              <w:jc w:val="right"/>
              <w:rPr>
                <w:rFonts w:ascii="Verdana" w:eastAsia="Times New Roman" w:hAnsi="Verdana" w:cs="Times New Roman"/>
                <w:color w:val="404040"/>
                <w:sz w:val="15"/>
                <w:szCs w:val="15"/>
                <w:lang w:eastAsia="ru-RU"/>
              </w:rPr>
            </w:pPr>
          </w:p>
        </w:tc>
        <w:tc>
          <w:tcPr>
            <w:tcW w:w="4" w:type="pct"/>
            <w:tcBorders>
              <w:top w:val="nil"/>
              <w:left w:val="nil"/>
              <w:bottom w:val="nil"/>
              <w:right w:val="nil"/>
            </w:tcBorders>
            <w:shd w:val="clear" w:color="auto" w:fill="auto"/>
            <w:vAlign w:val="bottom"/>
            <w:hideMark/>
          </w:tcPr>
          <w:p w:rsidR="00921AD4" w:rsidRPr="00921AD4" w:rsidRDefault="00921AD4" w:rsidP="00921AD4">
            <w:pPr>
              <w:spacing w:after="0" w:line="255" w:lineRule="atLeast"/>
              <w:jc w:val="right"/>
              <w:rPr>
                <w:rFonts w:ascii="Verdana" w:eastAsia="Times New Roman" w:hAnsi="Verdana" w:cs="Times New Roman"/>
                <w:color w:val="404040"/>
                <w:sz w:val="15"/>
                <w:szCs w:val="15"/>
                <w:lang w:eastAsia="ru-RU"/>
              </w:rPr>
            </w:pPr>
          </w:p>
        </w:tc>
      </w:tr>
    </w:tbl>
    <w:p w:rsidR="00921AD4" w:rsidRPr="00921AD4" w:rsidRDefault="00921AD4" w:rsidP="00921AD4">
      <w:pPr>
        <w:spacing w:after="0" w:line="240" w:lineRule="auto"/>
        <w:rPr>
          <w:rFonts w:ascii="Times New Roman" w:eastAsia="Times New Roman" w:hAnsi="Times New Roman" w:cs="Times New Roman"/>
          <w:vanish/>
          <w:sz w:val="24"/>
          <w:szCs w:val="24"/>
          <w:lang w:eastAsia="ru-RU"/>
        </w:rPr>
      </w:pPr>
    </w:p>
    <w:tbl>
      <w:tblPr>
        <w:tblW w:w="0" w:type="auto"/>
        <w:shd w:val="clear" w:color="auto" w:fill="ECECEC"/>
        <w:tblCellMar>
          <w:left w:w="0" w:type="dxa"/>
          <w:right w:w="0" w:type="dxa"/>
        </w:tblCellMar>
        <w:tblLook w:val="04A0"/>
      </w:tblPr>
      <w:tblGrid>
        <w:gridCol w:w="10466"/>
      </w:tblGrid>
      <w:tr w:rsidR="00921AD4" w:rsidRPr="00921AD4" w:rsidTr="00921AD4">
        <w:tc>
          <w:tcPr>
            <w:tcW w:w="0" w:type="auto"/>
            <w:tcBorders>
              <w:top w:val="nil"/>
              <w:left w:val="nil"/>
              <w:bottom w:val="nil"/>
              <w:right w:val="nil"/>
            </w:tcBorders>
            <w:shd w:val="clear" w:color="auto" w:fill="auto"/>
            <w:vAlign w:val="bottom"/>
            <w:hideMark/>
          </w:tcPr>
          <w:tbl>
            <w:tblPr>
              <w:tblW w:w="10372" w:type="dxa"/>
              <w:tblCellMar>
                <w:left w:w="0" w:type="dxa"/>
                <w:right w:w="0" w:type="dxa"/>
              </w:tblCellMar>
              <w:tblLook w:val="04A0"/>
            </w:tblPr>
            <w:tblGrid>
              <w:gridCol w:w="6658"/>
              <w:gridCol w:w="1418"/>
              <w:gridCol w:w="1361"/>
              <w:gridCol w:w="935"/>
            </w:tblGrid>
            <w:tr w:rsidR="00921AD4" w:rsidRPr="00921AD4" w:rsidTr="00921AD4">
              <w:tc>
                <w:tcPr>
                  <w:tcW w:w="6658" w:type="dxa"/>
                  <w:tcBorders>
                    <w:top w:val="nil"/>
                    <w:left w:val="single" w:sz="4" w:space="0" w:color="9BA2C1"/>
                    <w:bottom w:val="nil"/>
                    <w:right w:val="single" w:sz="4" w:space="0" w:color="9BA2C1"/>
                  </w:tcBorders>
                  <w:shd w:val="clear" w:color="auto" w:fill="auto"/>
                  <w:vAlign w:val="center"/>
                  <w:hideMark/>
                </w:tcPr>
                <w:p w:rsidR="00921AD4" w:rsidRPr="00921AD4" w:rsidRDefault="00921AD4" w:rsidP="00921AD4">
                  <w:pPr>
                    <w:spacing w:after="0" w:line="240" w:lineRule="auto"/>
                    <w:jc w:val="center"/>
                    <w:rPr>
                      <w:rFonts w:ascii="Times New Roman" w:eastAsia="Times New Roman" w:hAnsi="Times New Roman" w:cs="Times New Roman"/>
                      <w:b/>
                      <w:bCs/>
                      <w:sz w:val="15"/>
                      <w:szCs w:val="15"/>
                      <w:lang w:eastAsia="ru-RU"/>
                    </w:rPr>
                  </w:pPr>
                  <w:r w:rsidRPr="00921AD4">
                    <w:rPr>
                      <w:rFonts w:ascii="Times New Roman" w:eastAsia="Times New Roman" w:hAnsi="Times New Roman" w:cs="Times New Roman"/>
                      <w:b/>
                      <w:bCs/>
                      <w:sz w:val="15"/>
                      <w:szCs w:val="15"/>
                      <w:lang w:eastAsia="ru-RU"/>
                    </w:rPr>
                    <w:t>ЧТО ВКЛЮЧЕНО В ПАКЕТ</w:t>
                  </w:r>
                </w:p>
              </w:tc>
              <w:tc>
                <w:tcPr>
                  <w:tcW w:w="1418" w:type="dxa"/>
                  <w:tcBorders>
                    <w:top w:val="nil"/>
                    <w:left w:val="single" w:sz="4" w:space="0" w:color="9BA2C1"/>
                    <w:bottom w:val="nil"/>
                    <w:right w:val="single" w:sz="4" w:space="0" w:color="9BA2C1"/>
                  </w:tcBorders>
                  <w:shd w:val="clear" w:color="auto" w:fill="auto"/>
                  <w:vAlign w:val="center"/>
                  <w:hideMark/>
                </w:tcPr>
                <w:p w:rsidR="00921AD4" w:rsidRPr="00921AD4" w:rsidRDefault="00921AD4" w:rsidP="00921AD4">
                  <w:pPr>
                    <w:spacing w:after="0" w:line="240" w:lineRule="auto"/>
                    <w:jc w:val="center"/>
                    <w:rPr>
                      <w:rFonts w:ascii="Times New Roman" w:eastAsia="Times New Roman" w:hAnsi="Times New Roman" w:cs="Times New Roman"/>
                      <w:b/>
                      <w:bCs/>
                      <w:sz w:val="15"/>
                      <w:szCs w:val="15"/>
                      <w:lang w:eastAsia="ru-RU"/>
                    </w:rPr>
                  </w:pPr>
                  <w:r w:rsidRPr="00921AD4">
                    <w:rPr>
                      <w:rFonts w:ascii="Times New Roman" w:eastAsia="Times New Roman" w:hAnsi="Times New Roman" w:cs="Times New Roman"/>
                      <w:b/>
                      <w:bCs/>
                      <w:sz w:val="15"/>
                      <w:szCs w:val="15"/>
                      <w:lang w:eastAsia="ru-RU"/>
                    </w:rPr>
                    <w:t> SILVER </w:t>
                  </w:r>
                  <w:r w:rsidRPr="00921AD4">
                    <w:rPr>
                      <w:rFonts w:ascii="Times New Roman" w:eastAsia="Times New Roman" w:hAnsi="Times New Roman" w:cs="Times New Roman"/>
                      <w:b/>
                      <w:bCs/>
                      <w:sz w:val="15"/>
                      <w:szCs w:val="15"/>
                      <w:lang w:eastAsia="ru-RU"/>
                    </w:rPr>
                    <w:br/>
                    <w:t>490 €*</w:t>
                  </w:r>
                </w:p>
              </w:tc>
              <w:tc>
                <w:tcPr>
                  <w:tcW w:w="1361" w:type="dxa"/>
                  <w:tcBorders>
                    <w:top w:val="nil"/>
                    <w:left w:val="single" w:sz="4" w:space="0" w:color="9BA2C1"/>
                    <w:bottom w:val="nil"/>
                    <w:right w:val="single" w:sz="4" w:space="0" w:color="9BA2C1"/>
                  </w:tcBorders>
                  <w:shd w:val="clear" w:color="auto" w:fill="auto"/>
                  <w:vAlign w:val="center"/>
                  <w:hideMark/>
                </w:tcPr>
                <w:p w:rsidR="00921AD4" w:rsidRPr="00921AD4" w:rsidRDefault="00921AD4" w:rsidP="00921AD4">
                  <w:pPr>
                    <w:spacing w:after="0" w:line="240" w:lineRule="auto"/>
                    <w:jc w:val="center"/>
                    <w:rPr>
                      <w:rFonts w:ascii="Times New Roman" w:eastAsia="Times New Roman" w:hAnsi="Times New Roman" w:cs="Times New Roman"/>
                      <w:b/>
                      <w:bCs/>
                      <w:sz w:val="15"/>
                      <w:szCs w:val="15"/>
                      <w:lang w:eastAsia="ru-RU"/>
                    </w:rPr>
                  </w:pPr>
                  <w:r w:rsidRPr="00921AD4">
                    <w:rPr>
                      <w:rFonts w:ascii="Times New Roman" w:eastAsia="Times New Roman" w:hAnsi="Times New Roman" w:cs="Times New Roman"/>
                      <w:b/>
                      <w:bCs/>
                      <w:sz w:val="15"/>
                      <w:szCs w:val="15"/>
                      <w:lang w:eastAsia="ru-RU"/>
                    </w:rPr>
                    <w:t> GOLD</w:t>
                  </w:r>
                  <w:r w:rsidRPr="00921AD4">
                    <w:rPr>
                      <w:rFonts w:ascii="Times New Roman" w:eastAsia="Times New Roman" w:hAnsi="Times New Roman" w:cs="Times New Roman"/>
                      <w:b/>
                      <w:bCs/>
                      <w:sz w:val="15"/>
                      <w:lang w:eastAsia="ru-RU"/>
                    </w:rPr>
                    <w:t> </w:t>
                  </w:r>
                  <w:r w:rsidRPr="00921AD4">
                    <w:rPr>
                      <w:rFonts w:ascii="Times New Roman" w:eastAsia="Times New Roman" w:hAnsi="Times New Roman" w:cs="Times New Roman"/>
                      <w:b/>
                      <w:bCs/>
                      <w:sz w:val="15"/>
                      <w:szCs w:val="15"/>
                      <w:lang w:eastAsia="ru-RU"/>
                    </w:rPr>
                    <w:br/>
                    <w:t>690 €*</w:t>
                  </w:r>
                </w:p>
              </w:tc>
              <w:tc>
                <w:tcPr>
                  <w:tcW w:w="0" w:type="auto"/>
                  <w:tcBorders>
                    <w:top w:val="nil"/>
                    <w:left w:val="single" w:sz="4" w:space="0" w:color="9BA2C1"/>
                    <w:bottom w:val="nil"/>
                    <w:right w:val="single" w:sz="4" w:space="0" w:color="9BA2C1"/>
                  </w:tcBorders>
                  <w:shd w:val="clear" w:color="auto" w:fill="auto"/>
                  <w:vAlign w:val="center"/>
                  <w:hideMark/>
                </w:tcPr>
                <w:p w:rsidR="00921AD4" w:rsidRPr="00921AD4" w:rsidRDefault="00921AD4" w:rsidP="00921AD4">
                  <w:pPr>
                    <w:spacing w:after="0" w:line="240" w:lineRule="auto"/>
                    <w:jc w:val="center"/>
                    <w:rPr>
                      <w:rFonts w:ascii="Times New Roman" w:eastAsia="Times New Roman" w:hAnsi="Times New Roman" w:cs="Times New Roman"/>
                      <w:b/>
                      <w:bCs/>
                      <w:sz w:val="15"/>
                      <w:szCs w:val="15"/>
                      <w:lang w:eastAsia="ru-RU"/>
                    </w:rPr>
                  </w:pPr>
                  <w:r w:rsidRPr="00921AD4">
                    <w:rPr>
                      <w:rFonts w:ascii="Times New Roman" w:eastAsia="Times New Roman" w:hAnsi="Times New Roman" w:cs="Times New Roman"/>
                      <w:b/>
                      <w:bCs/>
                      <w:sz w:val="15"/>
                      <w:szCs w:val="15"/>
                      <w:lang w:eastAsia="ru-RU"/>
                    </w:rPr>
                    <w:t> PLATINUM </w:t>
                  </w:r>
                  <w:r w:rsidRPr="00921AD4">
                    <w:rPr>
                      <w:rFonts w:ascii="Times New Roman" w:eastAsia="Times New Roman" w:hAnsi="Times New Roman" w:cs="Times New Roman"/>
                      <w:b/>
                      <w:bCs/>
                      <w:sz w:val="15"/>
                      <w:szCs w:val="15"/>
                      <w:lang w:eastAsia="ru-RU"/>
                    </w:rPr>
                    <w:br/>
                    <w:t>790 €*</w:t>
                  </w: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Предварительная свадебная консультация и приветствие пары при посадке на борт</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Помощь распорядителя в организации церемонии</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В день посадки в каюте: бутылка игристого вина, канапе ассорти</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В день церемонии: букет невесты и бутоньерка для жениха (обычно розы)</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Специально украшенное помещение в романтическом стиле с элегантными цветочными композициями</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Свадебная церемония в присутствии офицеров лайнера с заранее записанной музыкой</w:t>
                  </w:r>
                  <w:r w:rsidRPr="00921AD4">
                    <w:rPr>
                      <w:rFonts w:ascii="Times New Roman" w:eastAsia="Times New Roman" w:hAnsi="Times New Roman" w:cs="Times New Roman"/>
                      <w:sz w:val="15"/>
                      <w:szCs w:val="15"/>
                      <w:lang w:eastAsia="ru-RU"/>
                    </w:rPr>
                    <w:br/>
                    <w:t xml:space="preserve">(на </w:t>
                  </w:r>
                  <w:proofErr w:type="gramStart"/>
                  <w:r w:rsidRPr="00921AD4">
                    <w:rPr>
                      <w:rFonts w:ascii="Times New Roman" w:eastAsia="Times New Roman" w:hAnsi="Times New Roman" w:cs="Times New Roman"/>
                      <w:sz w:val="15"/>
                      <w:szCs w:val="15"/>
                      <w:lang w:eastAsia="ru-RU"/>
                    </w:rPr>
                    <w:t>борту</w:t>
                  </w:r>
                  <w:proofErr w:type="gramEnd"/>
                  <w:r w:rsidRPr="00921AD4">
                    <w:rPr>
                      <w:rFonts w:ascii="Times New Roman" w:eastAsia="Times New Roman" w:hAnsi="Times New Roman" w:cs="Times New Roman"/>
                      <w:sz w:val="15"/>
                      <w:szCs w:val="15"/>
                      <w:lang w:eastAsia="ru-RU"/>
                    </w:rPr>
                    <w:t xml:space="preserve"> возможно заказать живую музыку за дополнительную плату)</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Памятный символический свадебный сертификат, подписанный капитаном</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Персональный буклет с морскими обетами (</w:t>
                  </w:r>
                  <w:proofErr w:type="gramStart"/>
                  <w:r w:rsidRPr="00921AD4">
                    <w:rPr>
                      <w:rFonts w:ascii="Times New Roman" w:eastAsia="Times New Roman" w:hAnsi="Times New Roman" w:cs="Times New Roman"/>
                      <w:sz w:val="15"/>
                      <w:szCs w:val="15"/>
                      <w:lang w:eastAsia="ru-RU"/>
                    </w:rPr>
                    <w:t>доступны</w:t>
                  </w:r>
                  <w:proofErr w:type="gramEnd"/>
                  <w:r w:rsidRPr="00921AD4">
                    <w:rPr>
                      <w:rFonts w:ascii="Times New Roman" w:eastAsia="Times New Roman" w:hAnsi="Times New Roman" w:cs="Times New Roman"/>
                      <w:sz w:val="15"/>
                      <w:szCs w:val="15"/>
                      <w:lang w:eastAsia="ru-RU"/>
                    </w:rPr>
                    <w:t xml:space="preserve"> по запросу для всех гостей)</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Бутылка игристого вина ASTI, подается вместе со свадебным тортом после церемонии</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Бутылка шампанского MOET &amp; CHANDON, подается вместе со свадебным тортом после церемонии</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Свадебный бисквитный торт со свежими фруктами и кремом, украшенный шоколадными сердцами и надписью с именами супругов</w:t>
                  </w:r>
                  <w:r w:rsidRPr="00921AD4">
                    <w:rPr>
                      <w:rFonts w:ascii="Times New Roman" w:eastAsia="Times New Roman" w:hAnsi="Times New Roman" w:cs="Times New Roman"/>
                      <w:sz w:val="15"/>
                      <w:szCs w:val="15"/>
                      <w:lang w:eastAsia="ru-RU"/>
                    </w:rPr>
                    <w:br/>
                    <w:t>(сервируется в помещении, где проходит церемония или в ресторане)</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Свадебный торт с ванильным и шоколадным кремом и профитролями, украшенный шоколадными сердцами и надписью с именами супругов</w:t>
                  </w:r>
                  <w:r w:rsidRPr="00921AD4">
                    <w:rPr>
                      <w:rFonts w:ascii="Times New Roman" w:eastAsia="Times New Roman" w:hAnsi="Times New Roman" w:cs="Times New Roman"/>
                      <w:sz w:val="15"/>
                      <w:szCs w:val="15"/>
                      <w:lang w:eastAsia="ru-RU"/>
                    </w:rPr>
                    <w:br/>
                    <w:t>(сервируется в помещении, где проходит церемония или в ресторане)</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Двухуровневый свадебный торт с муссом из белого шоколада, украшенный цветами из марципана и надписью с именами супругов</w:t>
                  </w:r>
                  <w:r w:rsidRPr="00921AD4">
                    <w:rPr>
                      <w:rFonts w:ascii="Times New Roman" w:eastAsia="Times New Roman" w:hAnsi="Times New Roman" w:cs="Times New Roman"/>
                      <w:sz w:val="15"/>
                      <w:szCs w:val="15"/>
                      <w:lang w:eastAsia="ru-RU"/>
                    </w:rPr>
                    <w:br/>
                    <w:t>(сервируется в помещении, где проходит церемония или в ресторане)</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Услуги фотографа в месте проведения церемонии или в другой зоне лайнера (около 1 часа)</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 xml:space="preserve">Лучшие фотографии 20 </w:t>
                  </w:r>
                  <w:proofErr w:type="spellStart"/>
                  <w:r w:rsidRPr="00921AD4">
                    <w:rPr>
                      <w:rFonts w:ascii="Times New Roman" w:eastAsia="Times New Roman" w:hAnsi="Times New Roman" w:cs="Times New Roman"/>
                      <w:sz w:val="15"/>
                      <w:szCs w:val="15"/>
                      <w:lang w:eastAsia="ru-RU"/>
                    </w:rPr>
                    <w:t>x</w:t>
                  </w:r>
                  <w:proofErr w:type="spellEnd"/>
                  <w:r w:rsidRPr="00921AD4">
                    <w:rPr>
                      <w:rFonts w:ascii="Times New Roman" w:eastAsia="Times New Roman" w:hAnsi="Times New Roman" w:cs="Times New Roman"/>
                      <w:sz w:val="15"/>
                      <w:szCs w:val="15"/>
                      <w:lang w:eastAsia="ru-RU"/>
                    </w:rPr>
                    <w:t xml:space="preserve"> 25 см</w:t>
                  </w:r>
                  <w:r w:rsidRPr="00921AD4">
                    <w:rPr>
                      <w:rFonts w:ascii="Times New Roman" w:eastAsia="Times New Roman" w:hAnsi="Times New Roman" w:cs="Times New Roman"/>
                      <w:sz w:val="15"/>
                      <w:szCs w:val="15"/>
                      <w:lang w:eastAsia="ru-RU"/>
                    </w:rPr>
                    <w:br/>
                    <w:t>(указано число фотографий, включенных в стоимость, другие можно будет приобрести)</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10</w:t>
                  </w: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20</w:t>
                  </w:r>
                </w:p>
              </w:tc>
            </w:tr>
            <w:tr w:rsidR="00921AD4" w:rsidRPr="00921AD4" w:rsidTr="00921AD4">
              <w:tc>
                <w:tcPr>
                  <w:tcW w:w="665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proofErr w:type="spellStart"/>
                  <w:r w:rsidRPr="00921AD4">
                    <w:rPr>
                      <w:rFonts w:ascii="Times New Roman" w:eastAsia="Times New Roman" w:hAnsi="Times New Roman" w:cs="Times New Roman"/>
                      <w:sz w:val="15"/>
                      <w:szCs w:val="15"/>
                      <w:lang w:eastAsia="ru-RU"/>
                    </w:rPr>
                    <w:t>Deluxe</w:t>
                  </w:r>
                  <w:proofErr w:type="spellEnd"/>
                  <w:r w:rsidRPr="00921AD4">
                    <w:rPr>
                      <w:rFonts w:ascii="Times New Roman" w:eastAsia="Times New Roman" w:hAnsi="Times New Roman" w:cs="Times New Roman"/>
                      <w:sz w:val="15"/>
                      <w:szCs w:val="15"/>
                      <w:lang w:eastAsia="ru-RU"/>
                    </w:rPr>
                    <w:t xml:space="preserve"> завтрак в каюту на следующее утро после церемонии</w:t>
                  </w:r>
                  <w:r w:rsidRPr="00921AD4">
                    <w:rPr>
                      <w:rFonts w:ascii="Times New Roman" w:eastAsia="Times New Roman" w:hAnsi="Times New Roman" w:cs="Times New Roman"/>
                      <w:sz w:val="15"/>
                      <w:szCs w:val="15"/>
                      <w:lang w:eastAsia="ru-RU"/>
                    </w:rPr>
                    <w:br/>
                    <w:t xml:space="preserve">(выбор горячих напитков, </w:t>
                  </w:r>
                  <w:proofErr w:type="spellStart"/>
                  <w:r w:rsidRPr="00921AD4">
                    <w:rPr>
                      <w:rFonts w:ascii="Times New Roman" w:eastAsia="Times New Roman" w:hAnsi="Times New Roman" w:cs="Times New Roman"/>
                      <w:sz w:val="15"/>
                      <w:szCs w:val="15"/>
                      <w:lang w:eastAsia="ru-RU"/>
                    </w:rPr>
                    <w:t>свежевыжатый</w:t>
                  </w:r>
                  <w:proofErr w:type="spellEnd"/>
                  <w:r w:rsidRPr="00921AD4">
                    <w:rPr>
                      <w:rFonts w:ascii="Times New Roman" w:eastAsia="Times New Roman" w:hAnsi="Times New Roman" w:cs="Times New Roman"/>
                      <w:sz w:val="15"/>
                      <w:szCs w:val="15"/>
                      <w:lang w:eastAsia="ru-RU"/>
                    </w:rPr>
                    <w:t xml:space="preserve"> апельсиновый сок, </w:t>
                  </w:r>
                  <w:proofErr w:type="spellStart"/>
                  <w:r w:rsidRPr="00921AD4">
                    <w:rPr>
                      <w:rFonts w:ascii="Times New Roman" w:eastAsia="Times New Roman" w:hAnsi="Times New Roman" w:cs="Times New Roman"/>
                      <w:sz w:val="15"/>
                      <w:szCs w:val="15"/>
                      <w:lang w:eastAsia="ru-RU"/>
                    </w:rPr>
                    <w:t>круассаны</w:t>
                  </w:r>
                  <w:proofErr w:type="spellEnd"/>
                  <w:r w:rsidRPr="00921AD4">
                    <w:rPr>
                      <w:rFonts w:ascii="Times New Roman" w:eastAsia="Times New Roman" w:hAnsi="Times New Roman" w:cs="Times New Roman"/>
                      <w:sz w:val="15"/>
                      <w:szCs w:val="15"/>
                      <w:lang w:eastAsia="ru-RU"/>
                    </w:rPr>
                    <w:t>, хлеб, мармелад, мед, сыр и т.д.)</w:t>
                  </w:r>
                </w:p>
              </w:tc>
              <w:tc>
                <w:tcPr>
                  <w:tcW w:w="141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p>
              </w:tc>
              <w:tc>
                <w:tcPr>
                  <w:tcW w:w="1361"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w:t>
                  </w:r>
                </w:p>
              </w:tc>
            </w:tr>
          </w:tbl>
          <w:p w:rsidR="00921AD4" w:rsidRPr="00921AD4" w:rsidRDefault="00921AD4" w:rsidP="00921AD4">
            <w:pPr>
              <w:spacing w:after="0" w:line="255" w:lineRule="atLeast"/>
              <w:jc w:val="both"/>
              <w:textAlignment w:val="baseline"/>
              <w:rPr>
                <w:rFonts w:ascii="Verdana" w:eastAsia="Times New Roman" w:hAnsi="Verdana" w:cs="Times New Roman"/>
                <w:color w:val="404040"/>
                <w:sz w:val="15"/>
                <w:szCs w:val="15"/>
                <w:lang w:eastAsia="ru-RU"/>
              </w:rPr>
            </w:pPr>
            <w:r w:rsidRPr="00921AD4">
              <w:rPr>
                <w:rFonts w:ascii="Verdana" w:eastAsia="Times New Roman" w:hAnsi="Verdana" w:cs="Times New Roman"/>
                <w:color w:val="404040"/>
                <w:sz w:val="15"/>
                <w:szCs w:val="15"/>
                <w:lang w:eastAsia="ru-RU"/>
              </w:rPr>
              <w:t xml:space="preserve">* Прием после церемонии включает свадебный торт, игристое вино </w:t>
            </w:r>
            <w:proofErr w:type="spellStart"/>
            <w:r w:rsidRPr="00921AD4">
              <w:rPr>
                <w:rFonts w:ascii="Verdana" w:eastAsia="Times New Roman" w:hAnsi="Verdana" w:cs="Times New Roman"/>
                <w:color w:val="404040"/>
                <w:sz w:val="15"/>
                <w:szCs w:val="15"/>
                <w:lang w:eastAsia="ru-RU"/>
              </w:rPr>
              <w:t>Asti</w:t>
            </w:r>
            <w:proofErr w:type="spellEnd"/>
            <w:r w:rsidRPr="00921AD4">
              <w:rPr>
                <w:rFonts w:ascii="Verdana" w:eastAsia="Times New Roman" w:hAnsi="Verdana" w:cs="Times New Roman"/>
                <w:color w:val="404040"/>
                <w:sz w:val="15"/>
                <w:szCs w:val="15"/>
                <w:lang w:eastAsia="ru-RU"/>
              </w:rPr>
              <w:t xml:space="preserve"> или шампанское </w:t>
            </w:r>
            <w:proofErr w:type="spellStart"/>
            <w:r w:rsidRPr="00921AD4">
              <w:rPr>
                <w:rFonts w:ascii="Verdana" w:eastAsia="Times New Roman" w:hAnsi="Verdana" w:cs="Times New Roman"/>
                <w:color w:val="404040"/>
                <w:sz w:val="15"/>
                <w:szCs w:val="15"/>
                <w:lang w:eastAsia="ru-RU"/>
              </w:rPr>
              <w:t>Moet</w:t>
            </w:r>
            <w:proofErr w:type="spellEnd"/>
            <w:r w:rsidRPr="00921AD4">
              <w:rPr>
                <w:rFonts w:ascii="Verdana" w:eastAsia="Times New Roman" w:hAnsi="Verdana" w:cs="Times New Roman"/>
                <w:color w:val="404040"/>
                <w:sz w:val="15"/>
                <w:szCs w:val="15"/>
                <w:lang w:eastAsia="ru-RU"/>
              </w:rPr>
              <w:t xml:space="preserve"> &amp; </w:t>
            </w:r>
            <w:proofErr w:type="spellStart"/>
            <w:r w:rsidRPr="00921AD4">
              <w:rPr>
                <w:rFonts w:ascii="Verdana" w:eastAsia="Times New Roman" w:hAnsi="Verdana" w:cs="Times New Roman"/>
                <w:color w:val="404040"/>
                <w:sz w:val="15"/>
                <w:szCs w:val="15"/>
                <w:lang w:eastAsia="ru-RU"/>
              </w:rPr>
              <w:t>Chandon</w:t>
            </w:r>
            <w:proofErr w:type="spellEnd"/>
            <w:r w:rsidRPr="00921AD4">
              <w:rPr>
                <w:rFonts w:ascii="Verdana" w:eastAsia="Times New Roman" w:hAnsi="Verdana" w:cs="Times New Roman"/>
                <w:color w:val="404040"/>
                <w:sz w:val="15"/>
                <w:szCs w:val="15"/>
                <w:lang w:eastAsia="ru-RU"/>
              </w:rPr>
              <w:t xml:space="preserve"> (в зависимости от пакета) и рассчитан на 8 человек (супруги и 6 гостей, включая детей от 3 лет). Если гостей больше, чем 6 человек, то за каждого последующего гостя заранее нужно заплатить по 5€. Игристое вино </w:t>
            </w:r>
            <w:proofErr w:type="spellStart"/>
            <w:r w:rsidRPr="00921AD4">
              <w:rPr>
                <w:rFonts w:ascii="Verdana" w:eastAsia="Times New Roman" w:hAnsi="Verdana" w:cs="Times New Roman"/>
                <w:color w:val="404040"/>
                <w:sz w:val="15"/>
                <w:szCs w:val="15"/>
                <w:lang w:eastAsia="ru-RU"/>
              </w:rPr>
              <w:t>Asti</w:t>
            </w:r>
            <w:proofErr w:type="spellEnd"/>
            <w:r w:rsidRPr="00921AD4">
              <w:rPr>
                <w:rFonts w:ascii="Verdana" w:eastAsia="Times New Roman" w:hAnsi="Verdana" w:cs="Times New Roman"/>
                <w:color w:val="404040"/>
                <w:sz w:val="15"/>
                <w:szCs w:val="15"/>
                <w:lang w:eastAsia="ru-RU"/>
              </w:rPr>
              <w:t xml:space="preserve"> можно </w:t>
            </w:r>
            <w:proofErr w:type="gramStart"/>
            <w:r w:rsidRPr="00921AD4">
              <w:rPr>
                <w:rFonts w:ascii="Verdana" w:eastAsia="Times New Roman" w:hAnsi="Verdana" w:cs="Times New Roman"/>
                <w:color w:val="404040"/>
                <w:sz w:val="15"/>
                <w:szCs w:val="15"/>
                <w:lang w:eastAsia="ru-RU"/>
              </w:rPr>
              <w:t>заменить на фруктовый</w:t>
            </w:r>
            <w:proofErr w:type="gramEnd"/>
            <w:r w:rsidRPr="00921AD4">
              <w:rPr>
                <w:rFonts w:ascii="Verdana" w:eastAsia="Times New Roman" w:hAnsi="Verdana" w:cs="Times New Roman"/>
                <w:color w:val="404040"/>
                <w:sz w:val="15"/>
                <w:szCs w:val="15"/>
                <w:lang w:eastAsia="ru-RU"/>
              </w:rPr>
              <w:t xml:space="preserve"> сок.</w:t>
            </w:r>
          </w:p>
          <w:p w:rsidR="00921AD4" w:rsidRPr="00921AD4" w:rsidRDefault="00921AD4" w:rsidP="00921AD4">
            <w:pPr>
              <w:spacing w:after="127" w:line="306" w:lineRule="atLeast"/>
              <w:textAlignment w:val="baseline"/>
              <w:outlineLvl w:val="1"/>
              <w:rPr>
                <w:rFonts w:ascii="Arial" w:eastAsia="Times New Roman" w:hAnsi="Arial" w:cs="Arial"/>
                <w:i/>
                <w:iCs/>
                <w:color w:val="373F71"/>
                <w:sz w:val="31"/>
                <w:szCs w:val="31"/>
                <w:lang w:eastAsia="ru-RU"/>
              </w:rPr>
            </w:pPr>
            <w:r w:rsidRPr="00921AD4">
              <w:rPr>
                <w:rFonts w:ascii="Arial" w:eastAsia="Times New Roman" w:hAnsi="Arial" w:cs="Arial"/>
                <w:i/>
                <w:iCs/>
                <w:color w:val="373F71"/>
                <w:sz w:val="31"/>
                <w:szCs w:val="31"/>
                <w:lang w:eastAsia="ru-RU"/>
              </w:rPr>
              <w:t>Дополнительные услуги к свадебным пакетам</w:t>
            </w:r>
          </w:p>
          <w:tbl>
            <w:tblPr>
              <w:tblW w:w="11647" w:type="dxa"/>
              <w:tblCellMar>
                <w:left w:w="0" w:type="dxa"/>
                <w:right w:w="0" w:type="dxa"/>
              </w:tblCellMar>
              <w:tblLook w:val="04A0"/>
            </w:tblPr>
            <w:tblGrid>
              <w:gridCol w:w="11626"/>
              <w:gridCol w:w="21"/>
            </w:tblGrid>
            <w:tr w:rsidR="00921AD4" w:rsidRPr="00921AD4">
              <w:tc>
                <w:tcPr>
                  <w:tcW w:w="0" w:type="auto"/>
                  <w:gridSpan w:val="2"/>
                  <w:tcBorders>
                    <w:top w:val="single" w:sz="4" w:space="0" w:color="9BA2C1"/>
                    <w:left w:val="single" w:sz="4" w:space="0" w:color="9BA2C1"/>
                    <w:bottom w:val="single" w:sz="4" w:space="0" w:color="9BA2C1"/>
                    <w:right w:val="single" w:sz="4" w:space="0" w:color="9BA2C1"/>
                  </w:tcBorders>
                  <w:shd w:val="clear" w:color="auto" w:fill="DEE7F7"/>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b/>
                      <w:bCs/>
                      <w:sz w:val="15"/>
                      <w:lang w:eastAsia="ru-RU"/>
                    </w:rPr>
                    <w:t>КУЛИНАРНЫЕ ИЗЫСКИ</w:t>
                  </w:r>
                </w:p>
              </w:tc>
            </w:tr>
            <w:tr w:rsidR="00921AD4" w:rsidRPr="00921AD4">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Свадебный обед и обслуживание A LA CARTE (меню предоставляется по запросу)</w:t>
                  </w:r>
                </w:p>
              </w:tc>
              <w:tc>
                <w:tcPr>
                  <w:tcW w:w="0" w:type="auto"/>
                  <w:shd w:val="clear" w:color="auto" w:fill="auto"/>
                  <w:vAlign w:val="bottom"/>
                  <w:hideMark/>
                </w:tcPr>
                <w:p w:rsidR="00921AD4" w:rsidRPr="00921AD4" w:rsidRDefault="00921AD4" w:rsidP="00921AD4">
                  <w:pPr>
                    <w:spacing w:after="0" w:line="240" w:lineRule="auto"/>
                    <w:rPr>
                      <w:rFonts w:ascii="Times New Roman" w:eastAsia="Times New Roman" w:hAnsi="Times New Roman" w:cs="Times New Roman"/>
                      <w:sz w:val="20"/>
                      <w:szCs w:val="20"/>
                      <w:lang w:eastAsia="ru-RU"/>
                    </w:rPr>
                  </w:pPr>
                </w:p>
              </w:tc>
            </w:tr>
            <w:tr w:rsidR="00921AD4" w:rsidRPr="00921AD4">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Вина, аперитивы и шампанское, закуски, меню предоставляется по запросу на борту лайнера</w:t>
                  </w:r>
                </w:p>
              </w:tc>
              <w:tc>
                <w:tcPr>
                  <w:tcW w:w="0" w:type="auto"/>
                  <w:shd w:val="clear" w:color="auto" w:fill="auto"/>
                  <w:vAlign w:val="bottom"/>
                  <w:hideMark/>
                </w:tcPr>
                <w:p w:rsidR="00921AD4" w:rsidRPr="00921AD4" w:rsidRDefault="00921AD4" w:rsidP="00921AD4">
                  <w:pPr>
                    <w:spacing w:after="0" w:line="240" w:lineRule="auto"/>
                    <w:rPr>
                      <w:rFonts w:ascii="Times New Roman" w:eastAsia="Times New Roman" w:hAnsi="Times New Roman" w:cs="Times New Roman"/>
                      <w:sz w:val="20"/>
                      <w:szCs w:val="20"/>
                      <w:lang w:eastAsia="ru-RU"/>
                    </w:rPr>
                  </w:pPr>
                </w:p>
              </w:tc>
            </w:tr>
          </w:tbl>
          <w:p w:rsidR="00921AD4" w:rsidRPr="00921AD4" w:rsidRDefault="00921AD4" w:rsidP="00921AD4">
            <w:pPr>
              <w:spacing w:after="0" w:line="255" w:lineRule="atLeast"/>
              <w:rPr>
                <w:rFonts w:ascii="Verdana" w:eastAsia="Times New Roman" w:hAnsi="Verdana" w:cs="Times New Roman"/>
                <w:color w:val="404040"/>
                <w:sz w:val="15"/>
                <w:szCs w:val="15"/>
                <w:lang w:eastAsia="ru-RU"/>
              </w:rPr>
            </w:pPr>
          </w:p>
          <w:tbl>
            <w:tblPr>
              <w:tblW w:w="11647" w:type="dxa"/>
              <w:tblCellMar>
                <w:left w:w="0" w:type="dxa"/>
                <w:right w:w="0" w:type="dxa"/>
              </w:tblCellMar>
              <w:tblLook w:val="04A0"/>
            </w:tblPr>
            <w:tblGrid>
              <w:gridCol w:w="11647"/>
            </w:tblGrid>
            <w:tr w:rsidR="00921AD4" w:rsidRPr="00921AD4">
              <w:tc>
                <w:tcPr>
                  <w:tcW w:w="0" w:type="auto"/>
                  <w:tcBorders>
                    <w:top w:val="single" w:sz="4" w:space="0" w:color="9BA2C1"/>
                    <w:left w:val="single" w:sz="4" w:space="0" w:color="9BA2C1"/>
                    <w:bottom w:val="single" w:sz="4" w:space="0" w:color="9BA2C1"/>
                    <w:right w:val="single" w:sz="4" w:space="0" w:color="9BA2C1"/>
                  </w:tcBorders>
                  <w:shd w:val="clear" w:color="auto" w:fill="DEE7F7"/>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b/>
                      <w:bCs/>
                      <w:sz w:val="15"/>
                      <w:lang w:eastAsia="ru-RU"/>
                    </w:rPr>
                    <w:t>ВИДЕО И ДОПОЛНИТЕЛЬНЫЕ ФОТОГРАФИИ</w:t>
                  </w:r>
                </w:p>
              </w:tc>
            </w:tr>
            <w:tr w:rsidR="00921AD4" w:rsidRPr="00921AD4">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Ваш фотограф на борту представит вам свадебные фотографии и предложит приобрести дополнительные снимки, предложит услуги видео съемки</w:t>
                  </w:r>
                </w:p>
              </w:tc>
            </w:tr>
          </w:tbl>
          <w:p w:rsidR="00921AD4" w:rsidRPr="00921AD4" w:rsidRDefault="00921AD4" w:rsidP="00921AD4">
            <w:pPr>
              <w:spacing w:after="0" w:line="255" w:lineRule="atLeast"/>
              <w:rPr>
                <w:rFonts w:ascii="Verdana" w:eastAsia="Times New Roman" w:hAnsi="Verdana" w:cs="Times New Roman"/>
                <w:color w:val="404040"/>
                <w:sz w:val="15"/>
                <w:szCs w:val="15"/>
                <w:lang w:eastAsia="ru-RU"/>
              </w:rPr>
            </w:pPr>
          </w:p>
          <w:tbl>
            <w:tblPr>
              <w:tblW w:w="10513" w:type="dxa"/>
              <w:tblCellMar>
                <w:left w:w="0" w:type="dxa"/>
                <w:right w:w="0" w:type="dxa"/>
              </w:tblCellMar>
              <w:tblLook w:val="04A0"/>
            </w:tblPr>
            <w:tblGrid>
              <w:gridCol w:w="7225"/>
              <w:gridCol w:w="3288"/>
            </w:tblGrid>
            <w:tr w:rsidR="00921AD4" w:rsidRPr="00921AD4" w:rsidTr="00921AD4">
              <w:tc>
                <w:tcPr>
                  <w:tcW w:w="10513" w:type="dxa"/>
                  <w:gridSpan w:val="2"/>
                  <w:tcBorders>
                    <w:top w:val="single" w:sz="4" w:space="0" w:color="9BA2C1"/>
                    <w:left w:val="single" w:sz="4" w:space="0" w:color="9BA2C1"/>
                    <w:bottom w:val="single" w:sz="4" w:space="0" w:color="9BA2C1"/>
                    <w:right w:val="single" w:sz="4" w:space="0" w:color="9BA2C1"/>
                  </w:tcBorders>
                  <w:shd w:val="clear" w:color="auto" w:fill="DEE7F7"/>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b/>
                      <w:bCs/>
                      <w:sz w:val="15"/>
                      <w:lang w:eastAsia="ru-RU"/>
                    </w:rPr>
                    <w:t>ЖИВАЯ МУЗЫКА</w:t>
                  </w:r>
                </w:p>
              </w:tc>
            </w:tr>
            <w:tr w:rsidR="00921AD4" w:rsidRPr="00921AD4" w:rsidTr="00921AD4">
              <w:tc>
                <w:tcPr>
                  <w:tcW w:w="10513" w:type="dxa"/>
                  <w:gridSpan w:val="2"/>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Для создания идеальной атмосферы вашего праздника закажите предпочтительный вариант музыкального сопровождения</w:t>
                  </w:r>
                  <w:r w:rsidRPr="00921AD4">
                    <w:rPr>
                      <w:rFonts w:ascii="Times New Roman" w:eastAsia="Times New Roman" w:hAnsi="Times New Roman" w:cs="Times New Roman"/>
                      <w:sz w:val="15"/>
                      <w:szCs w:val="15"/>
                      <w:lang w:eastAsia="ru-RU"/>
                    </w:rPr>
                    <w:br/>
                    <w:t>(оплата почасовая, заказ производится непосредственно на борту при наличии возможности):</w:t>
                  </w:r>
                </w:p>
              </w:tc>
            </w:tr>
            <w:tr w:rsidR="00921AD4" w:rsidRPr="00921AD4" w:rsidTr="00921AD4">
              <w:tc>
                <w:tcPr>
                  <w:tcW w:w="7225"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 xml:space="preserve">Пианист или </w:t>
                  </w:r>
                  <w:proofErr w:type="spellStart"/>
                  <w:r w:rsidRPr="00921AD4">
                    <w:rPr>
                      <w:rFonts w:ascii="Times New Roman" w:eastAsia="Times New Roman" w:hAnsi="Times New Roman" w:cs="Times New Roman"/>
                      <w:sz w:val="15"/>
                      <w:szCs w:val="15"/>
                      <w:lang w:eastAsia="ru-RU"/>
                    </w:rPr>
                    <w:t>диджей</w:t>
                  </w:r>
                  <w:proofErr w:type="spellEnd"/>
                </w:p>
              </w:tc>
              <w:tc>
                <w:tcPr>
                  <w:tcW w:w="328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100 €**</w:t>
                  </w:r>
                </w:p>
              </w:tc>
            </w:tr>
            <w:tr w:rsidR="00921AD4" w:rsidRPr="00921AD4" w:rsidTr="00921AD4">
              <w:tc>
                <w:tcPr>
                  <w:tcW w:w="7225"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Дуэт (интернациональный или классический репертуар)</w:t>
                  </w:r>
                </w:p>
              </w:tc>
              <w:tc>
                <w:tcPr>
                  <w:tcW w:w="328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200 €**</w:t>
                  </w:r>
                </w:p>
              </w:tc>
            </w:tr>
            <w:tr w:rsidR="00921AD4" w:rsidRPr="00921AD4" w:rsidTr="00921AD4">
              <w:tc>
                <w:tcPr>
                  <w:tcW w:w="7225"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Трио (интернациональный или классический репертуар)</w:t>
                  </w:r>
                </w:p>
              </w:tc>
              <w:tc>
                <w:tcPr>
                  <w:tcW w:w="328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240 €**</w:t>
                  </w:r>
                </w:p>
              </w:tc>
            </w:tr>
            <w:tr w:rsidR="00921AD4" w:rsidRPr="00921AD4" w:rsidTr="00921AD4">
              <w:tc>
                <w:tcPr>
                  <w:tcW w:w="7225"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Квартет (современный или классический репертуар)</w:t>
                  </w:r>
                </w:p>
              </w:tc>
              <w:tc>
                <w:tcPr>
                  <w:tcW w:w="3288"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320 €**</w:t>
                  </w:r>
                </w:p>
              </w:tc>
            </w:tr>
          </w:tbl>
          <w:p w:rsidR="00921AD4" w:rsidRPr="00921AD4" w:rsidRDefault="00921AD4" w:rsidP="00921AD4">
            <w:pPr>
              <w:spacing w:after="0" w:line="255" w:lineRule="atLeast"/>
              <w:rPr>
                <w:rFonts w:ascii="Verdana" w:eastAsia="Times New Roman" w:hAnsi="Verdana" w:cs="Times New Roman"/>
                <w:color w:val="404040"/>
                <w:sz w:val="15"/>
                <w:szCs w:val="15"/>
                <w:lang w:eastAsia="ru-RU"/>
              </w:rPr>
            </w:pPr>
          </w:p>
          <w:tbl>
            <w:tblPr>
              <w:tblW w:w="11647" w:type="dxa"/>
              <w:tblCellMar>
                <w:left w:w="0" w:type="dxa"/>
                <w:right w:w="0" w:type="dxa"/>
              </w:tblCellMar>
              <w:tblLook w:val="04A0"/>
            </w:tblPr>
            <w:tblGrid>
              <w:gridCol w:w="10628"/>
              <w:gridCol w:w="1019"/>
            </w:tblGrid>
            <w:tr w:rsidR="00921AD4" w:rsidRPr="00921AD4">
              <w:tc>
                <w:tcPr>
                  <w:tcW w:w="0" w:type="auto"/>
                  <w:gridSpan w:val="2"/>
                  <w:tcBorders>
                    <w:top w:val="single" w:sz="4" w:space="0" w:color="9BA2C1"/>
                    <w:left w:val="single" w:sz="4" w:space="0" w:color="9BA2C1"/>
                    <w:bottom w:val="single" w:sz="4" w:space="0" w:color="9BA2C1"/>
                    <w:right w:val="single" w:sz="4" w:space="0" w:color="9BA2C1"/>
                  </w:tcBorders>
                  <w:shd w:val="clear" w:color="auto" w:fill="DEE7F7"/>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b/>
                      <w:bCs/>
                      <w:sz w:val="15"/>
                      <w:lang w:eastAsia="ru-RU"/>
                    </w:rPr>
                    <w:t>ПАКЕТЫ КРАСОТЫ</w:t>
                  </w:r>
                </w:p>
              </w:tc>
            </w:tr>
            <w:tr w:rsidR="00921AD4" w:rsidRPr="00921AD4">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b/>
                      <w:bCs/>
                      <w:sz w:val="15"/>
                      <w:lang w:eastAsia="ru-RU"/>
                    </w:rPr>
                    <w:t>CLASSIC SPA WEDDING PACKAGE</w:t>
                  </w:r>
                  <w:proofErr w:type="gramStart"/>
                  <w:r w:rsidRPr="00921AD4">
                    <w:rPr>
                      <w:rFonts w:ascii="Times New Roman" w:eastAsia="Times New Roman" w:hAnsi="Times New Roman" w:cs="Times New Roman"/>
                      <w:sz w:val="15"/>
                      <w:szCs w:val="15"/>
                      <w:lang w:eastAsia="ru-RU"/>
                    </w:rPr>
                    <w:br/>
                    <w:t>Д</w:t>
                  </w:r>
                  <w:proofErr w:type="gramEnd"/>
                  <w:r w:rsidRPr="00921AD4">
                    <w:rPr>
                      <w:rFonts w:ascii="Times New Roman" w:eastAsia="Times New Roman" w:hAnsi="Times New Roman" w:cs="Times New Roman"/>
                      <w:sz w:val="15"/>
                      <w:szCs w:val="15"/>
                      <w:lang w:eastAsia="ru-RU"/>
                    </w:rPr>
                    <w:t xml:space="preserve">ля невесты: прическа и </w:t>
                  </w:r>
                  <w:proofErr w:type="spellStart"/>
                  <w:r w:rsidRPr="00921AD4">
                    <w:rPr>
                      <w:rFonts w:ascii="Times New Roman" w:eastAsia="Times New Roman" w:hAnsi="Times New Roman" w:cs="Times New Roman"/>
                      <w:sz w:val="15"/>
                      <w:szCs w:val="15"/>
                      <w:lang w:eastAsia="ru-RU"/>
                    </w:rPr>
                    <w:t>мейкап</w:t>
                  </w:r>
                  <w:proofErr w:type="spellEnd"/>
                  <w:r w:rsidRPr="00921AD4">
                    <w:rPr>
                      <w:rFonts w:ascii="Times New Roman" w:eastAsia="Times New Roman" w:hAnsi="Times New Roman" w:cs="Times New Roman"/>
                      <w:sz w:val="15"/>
                      <w:szCs w:val="15"/>
                      <w:lang w:eastAsia="ru-RU"/>
                    </w:rPr>
                    <w:br/>
                    <w:t>Для жениха: стрижка и укладка</w:t>
                  </w:r>
                </w:p>
              </w:tc>
              <w:tc>
                <w:tcPr>
                  <w:tcW w:w="1019"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90 €**</w:t>
                  </w:r>
                </w:p>
              </w:tc>
            </w:tr>
            <w:tr w:rsidR="00921AD4" w:rsidRPr="00921AD4">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b/>
                      <w:bCs/>
                      <w:sz w:val="15"/>
                      <w:lang w:eastAsia="ru-RU"/>
                    </w:rPr>
                    <w:t>ADVANCED SPA WEDDING PACKAGE</w:t>
                  </w:r>
                  <w:proofErr w:type="gramStart"/>
                  <w:r w:rsidRPr="00921AD4">
                    <w:rPr>
                      <w:rFonts w:ascii="Times New Roman" w:eastAsia="Times New Roman" w:hAnsi="Times New Roman" w:cs="Times New Roman"/>
                      <w:sz w:val="15"/>
                      <w:szCs w:val="15"/>
                      <w:lang w:eastAsia="ru-RU"/>
                    </w:rPr>
                    <w:br/>
                    <w:t>Д</w:t>
                  </w:r>
                  <w:proofErr w:type="gramEnd"/>
                  <w:r w:rsidRPr="00921AD4">
                    <w:rPr>
                      <w:rFonts w:ascii="Times New Roman" w:eastAsia="Times New Roman" w:hAnsi="Times New Roman" w:cs="Times New Roman"/>
                      <w:sz w:val="15"/>
                      <w:szCs w:val="15"/>
                      <w:lang w:eastAsia="ru-RU"/>
                    </w:rPr>
                    <w:t xml:space="preserve">ля невесты: прическа, </w:t>
                  </w:r>
                  <w:proofErr w:type="spellStart"/>
                  <w:r w:rsidRPr="00921AD4">
                    <w:rPr>
                      <w:rFonts w:ascii="Times New Roman" w:eastAsia="Times New Roman" w:hAnsi="Times New Roman" w:cs="Times New Roman"/>
                      <w:sz w:val="15"/>
                      <w:szCs w:val="15"/>
                      <w:lang w:eastAsia="ru-RU"/>
                    </w:rPr>
                    <w:t>мейкап</w:t>
                  </w:r>
                  <w:proofErr w:type="spellEnd"/>
                  <w:r w:rsidRPr="00921AD4">
                    <w:rPr>
                      <w:rFonts w:ascii="Times New Roman" w:eastAsia="Times New Roman" w:hAnsi="Times New Roman" w:cs="Times New Roman"/>
                      <w:sz w:val="15"/>
                      <w:szCs w:val="15"/>
                      <w:lang w:eastAsia="ru-RU"/>
                    </w:rPr>
                    <w:t xml:space="preserve"> и маникюр</w:t>
                  </w:r>
                  <w:r w:rsidRPr="00921AD4">
                    <w:rPr>
                      <w:rFonts w:ascii="Times New Roman" w:eastAsia="Times New Roman" w:hAnsi="Times New Roman" w:cs="Times New Roman"/>
                      <w:sz w:val="15"/>
                      <w:szCs w:val="15"/>
                      <w:lang w:eastAsia="ru-RU"/>
                    </w:rPr>
                    <w:br/>
                    <w:t>Для жениха: стрижка, укладка и расслабляющая процедура для лица 30 мин</w:t>
                  </w:r>
                </w:p>
              </w:tc>
              <w:tc>
                <w:tcPr>
                  <w:tcW w:w="1019"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159 €**</w:t>
                  </w:r>
                </w:p>
              </w:tc>
            </w:tr>
            <w:tr w:rsidR="00921AD4" w:rsidRPr="00921AD4">
              <w:tc>
                <w:tcPr>
                  <w:tcW w:w="0" w:type="auto"/>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rPr>
                      <w:rFonts w:ascii="Times New Roman" w:eastAsia="Times New Roman" w:hAnsi="Times New Roman" w:cs="Times New Roman"/>
                      <w:sz w:val="15"/>
                      <w:szCs w:val="15"/>
                      <w:lang w:eastAsia="ru-RU"/>
                    </w:rPr>
                  </w:pPr>
                  <w:r w:rsidRPr="00921AD4">
                    <w:rPr>
                      <w:rFonts w:ascii="Times New Roman" w:eastAsia="Times New Roman" w:hAnsi="Times New Roman" w:cs="Times New Roman"/>
                      <w:b/>
                      <w:bCs/>
                      <w:sz w:val="15"/>
                      <w:lang w:eastAsia="ru-RU"/>
                    </w:rPr>
                    <w:t>PREMIUM SPA WEDDING PACKAGE</w:t>
                  </w:r>
                  <w:proofErr w:type="gramStart"/>
                  <w:r w:rsidRPr="00921AD4">
                    <w:rPr>
                      <w:rFonts w:ascii="Times New Roman" w:eastAsia="Times New Roman" w:hAnsi="Times New Roman" w:cs="Times New Roman"/>
                      <w:sz w:val="15"/>
                      <w:szCs w:val="15"/>
                      <w:lang w:eastAsia="ru-RU"/>
                    </w:rPr>
                    <w:br/>
                    <w:t>Д</w:t>
                  </w:r>
                  <w:proofErr w:type="gramEnd"/>
                  <w:r w:rsidRPr="00921AD4">
                    <w:rPr>
                      <w:rFonts w:ascii="Times New Roman" w:eastAsia="Times New Roman" w:hAnsi="Times New Roman" w:cs="Times New Roman"/>
                      <w:sz w:val="15"/>
                      <w:szCs w:val="15"/>
                      <w:lang w:eastAsia="ru-RU"/>
                    </w:rPr>
                    <w:t xml:space="preserve">ля невесты: прическа, </w:t>
                  </w:r>
                  <w:proofErr w:type="spellStart"/>
                  <w:r w:rsidRPr="00921AD4">
                    <w:rPr>
                      <w:rFonts w:ascii="Times New Roman" w:eastAsia="Times New Roman" w:hAnsi="Times New Roman" w:cs="Times New Roman"/>
                      <w:sz w:val="15"/>
                      <w:szCs w:val="15"/>
                      <w:lang w:eastAsia="ru-RU"/>
                    </w:rPr>
                    <w:t>мейкап</w:t>
                  </w:r>
                  <w:proofErr w:type="spellEnd"/>
                  <w:r w:rsidRPr="00921AD4">
                    <w:rPr>
                      <w:rFonts w:ascii="Times New Roman" w:eastAsia="Times New Roman" w:hAnsi="Times New Roman" w:cs="Times New Roman"/>
                      <w:sz w:val="15"/>
                      <w:szCs w:val="15"/>
                      <w:lang w:eastAsia="ru-RU"/>
                    </w:rPr>
                    <w:t>, маникюр, разглаживающий массаж 90 мин и расслабляющий массаж 45 мин</w:t>
                  </w:r>
                  <w:r w:rsidRPr="00921AD4">
                    <w:rPr>
                      <w:rFonts w:ascii="Times New Roman" w:eastAsia="Times New Roman" w:hAnsi="Times New Roman" w:cs="Times New Roman"/>
                      <w:sz w:val="15"/>
                      <w:szCs w:val="15"/>
                      <w:lang w:eastAsia="ru-RU"/>
                    </w:rPr>
                    <w:br/>
                    <w:t>Для жениха: стрижка, укладка, расслабляющая и очищающая процедура для лица 60 мин и на выбор одна из процедур MSC AUREA SPA 60 мин.</w:t>
                  </w:r>
                </w:p>
              </w:tc>
              <w:tc>
                <w:tcPr>
                  <w:tcW w:w="1019" w:type="dxa"/>
                  <w:tcBorders>
                    <w:top w:val="single" w:sz="4" w:space="0" w:color="9BA2C1"/>
                    <w:left w:val="single" w:sz="4" w:space="0" w:color="9BA2C1"/>
                    <w:bottom w:val="single" w:sz="4" w:space="0" w:color="9BA2C1"/>
                    <w:right w:val="single" w:sz="4" w:space="0" w:color="9BA2C1"/>
                  </w:tcBorders>
                  <w:shd w:val="clear" w:color="auto" w:fill="auto"/>
                  <w:tcMar>
                    <w:top w:w="38" w:type="dxa"/>
                    <w:left w:w="38" w:type="dxa"/>
                    <w:bottom w:w="38" w:type="dxa"/>
                    <w:right w:w="38" w:type="dxa"/>
                  </w:tcMar>
                  <w:vAlign w:val="bottom"/>
                  <w:hideMark/>
                </w:tcPr>
                <w:p w:rsidR="00921AD4" w:rsidRPr="00921AD4" w:rsidRDefault="00921AD4" w:rsidP="00921AD4">
                  <w:pPr>
                    <w:spacing w:after="0" w:line="240" w:lineRule="auto"/>
                    <w:jc w:val="center"/>
                    <w:rPr>
                      <w:rFonts w:ascii="Times New Roman" w:eastAsia="Times New Roman" w:hAnsi="Times New Roman" w:cs="Times New Roman"/>
                      <w:sz w:val="15"/>
                      <w:szCs w:val="15"/>
                      <w:lang w:eastAsia="ru-RU"/>
                    </w:rPr>
                  </w:pPr>
                  <w:r w:rsidRPr="00921AD4">
                    <w:rPr>
                      <w:rFonts w:ascii="Times New Roman" w:eastAsia="Times New Roman" w:hAnsi="Times New Roman" w:cs="Times New Roman"/>
                      <w:sz w:val="15"/>
                      <w:szCs w:val="15"/>
                      <w:lang w:eastAsia="ru-RU"/>
                    </w:rPr>
                    <w:t>459 €**</w:t>
                  </w:r>
                </w:p>
              </w:tc>
            </w:tr>
          </w:tbl>
          <w:p w:rsidR="00921AD4" w:rsidRPr="00921AD4" w:rsidRDefault="00921AD4" w:rsidP="00921AD4">
            <w:pPr>
              <w:spacing w:after="0" w:line="255" w:lineRule="atLeast"/>
              <w:jc w:val="both"/>
              <w:textAlignment w:val="baseline"/>
              <w:rPr>
                <w:rFonts w:ascii="Verdana" w:eastAsia="Times New Roman" w:hAnsi="Verdana" w:cs="Times New Roman"/>
                <w:color w:val="404040"/>
                <w:sz w:val="15"/>
                <w:szCs w:val="15"/>
                <w:lang w:eastAsia="ru-RU"/>
              </w:rPr>
            </w:pPr>
            <w:r w:rsidRPr="00921AD4">
              <w:rPr>
                <w:rFonts w:ascii="Verdana" w:eastAsia="Times New Roman" w:hAnsi="Verdana" w:cs="Times New Roman"/>
                <w:color w:val="404040"/>
                <w:sz w:val="15"/>
                <w:szCs w:val="15"/>
                <w:lang w:eastAsia="ru-RU"/>
              </w:rPr>
              <w:t xml:space="preserve">До начала поездки супругам будет необходимо заполнить специальную форму MSC </w:t>
            </w:r>
            <w:proofErr w:type="spellStart"/>
            <w:r w:rsidRPr="00921AD4">
              <w:rPr>
                <w:rFonts w:ascii="Verdana" w:eastAsia="Times New Roman" w:hAnsi="Verdana" w:cs="Times New Roman"/>
                <w:color w:val="404040"/>
                <w:sz w:val="15"/>
                <w:szCs w:val="15"/>
                <w:lang w:eastAsia="ru-RU"/>
              </w:rPr>
              <w:t>Wedding</w:t>
            </w:r>
            <w:proofErr w:type="spellEnd"/>
            <w:r w:rsidRPr="00921AD4">
              <w:rPr>
                <w:rFonts w:ascii="Verdana" w:eastAsia="Times New Roman" w:hAnsi="Verdana" w:cs="Times New Roman"/>
                <w:color w:val="404040"/>
                <w:sz w:val="15"/>
                <w:szCs w:val="15"/>
                <w:lang w:eastAsia="ru-RU"/>
              </w:rPr>
              <w:t xml:space="preserve"> </w:t>
            </w:r>
            <w:proofErr w:type="spellStart"/>
            <w:r w:rsidRPr="00921AD4">
              <w:rPr>
                <w:rFonts w:ascii="Verdana" w:eastAsia="Times New Roman" w:hAnsi="Verdana" w:cs="Times New Roman"/>
                <w:color w:val="404040"/>
                <w:sz w:val="15"/>
                <w:szCs w:val="15"/>
                <w:lang w:eastAsia="ru-RU"/>
              </w:rPr>
              <w:t>form</w:t>
            </w:r>
            <w:proofErr w:type="spellEnd"/>
            <w:r w:rsidRPr="00921AD4">
              <w:rPr>
                <w:rFonts w:ascii="Verdana" w:eastAsia="Times New Roman" w:hAnsi="Verdana" w:cs="Times New Roman"/>
                <w:color w:val="404040"/>
                <w:sz w:val="15"/>
                <w:szCs w:val="15"/>
                <w:lang w:eastAsia="ru-RU"/>
              </w:rPr>
              <w:t xml:space="preserve">, с просьбой ответить на все представленные вопросы, чтобы учесть все пожелания при планировании церемонии. Точная дата проведения мероприятия, время и залы будут подтверждены только при посадке на борт. Если вы хотите сделать сюрприз молодоженам, то можно будет их пригласить на церемонию под предлогом капитанского коктейля. Бронировать Свадебные Пакеты требуется заранее, так как их не </w:t>
            </w:r>
            <w:r w:rsidRPr="00921AD4">
              <w:rPr>
                <w:rFonts w:ascii="Verdana" w:eastAsia="Times New Roman" w:hAnsi="Verdana" w:cs="Times New Roman"/>
                <w:color w:val="404040"/>
                <w:sz w:val="15"/>
                <w:szCs w:val="15"/>
                <w:lang w:eastAsia="ru-RU"/>
              </w:rPr>
              <w:lastRenderedPageBreak/>
              <w:t>всегда возможно подтвердить.</w:t>
            </w:r>
          </w:p>
          <w:p w:rsidR="00921AD4" w:rsidRPr="00921AD4" w:rsidRDefault="00921AD4" w:rsidP="00921AD4">
            <w:pPr>
              <w:spacing w:after="0" w:line="255" w:lineRule="atLeast"/>
              <w:jc w:val="both"/>
              <w:textAlignment w:val="baseline"/>
              <w:rPr>
                <w:rFonts w:ascii="Verdana" w:eastAsia="Times New Roman" w:hAnsi="Verdana" w:cs="Times New Roman"/>
                <w:color w:val="404040"/>
                <w:sz w:val="15"/>
                <w:szCs w:val="15"/>
                <w:lang w:eastAsia="ru-RU"/>
              </w:rPr>
            </w:pPr>
            <w:r w:rsidRPr="00921AD4">
              <w:rPr>
                <w:rFonts w:ascii="Verdana" w:eastAsia="Times New Roman" w:hAnsi="Verdana" w:cs="Times New Roman"/>
                <w:color w:val="404040"/>
                <w:sz w:val="15"/>
                <w:szCs w:val="15"/>
                <w:lang w:eastAsia="ru-RU"/>
              </w:rPr>
              <w:t>** Данные услуги оплачиваются непосредственно на борту. Свадебная церемония не имеет юридической силы, это чисто символическая процедура. Выданные свидетельства также не имеют юридической силы.</w:t>
            </w:r>
          </w:p>
        </w:tc>
      </w:tr>
    </w:tbl>
    <w:p w:rsidR="00D165CF" w:rsidRDefault="00921AD4">
      <w:r w:rsidRPr="00921AD4">
        <w:rPr>
          <w:rFonts w:ascii="Verdana" w:eastAsia="Times New Roman" w:hAnsi="Verdana" w:cs="Times New Roman"/>
          <w:color w:val="404040"/>
          <w:sz w:val="15"/>
          <w:lang w:eastAsia="ru-RU"/>
        </w:rPr>
        <w:lastRenderedPageBreak/>
        <w:t> </w:t>
      </w:r>
    </w:p>
    <w:sectPr w:rsidR="00D165CF" w:rsidSect="00921AD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characterSpacingControl w:val="doNotCompress"/>
  <w:compat/>
  <w:rsids>
    <w:rsidRoot w:val="00921AD4"/>
    <w:rsid w:val="000462B7"/>
    <w:rsid w:val="0010436D"/>
    <w:rsid w:val="002B567B"/>
    <w:rsid w:val="00383A8A"/>
    <w:rsid w:val="004F258C"/>
    <w:rsid w:val="00505A4D"/>
    <w:rsid w:val="005E4220"/>
    <w:rsid w:val="008B4622"/>
    <w:rsid w:val="008E74DA"/>
    <w:rsid w:val="00921AD4"/>
    <w:rsid w:val="00942D9B"/>
    <w:rsid w:val="00AE4B6B"/>
    <w:rsid w:val="00BB05FB"/>
    <w:rsid w:val="00BF613F"/>
    <w:rsid w:val="00CA2A3D"/>
    <w:rsid w:val="00D72EFD"/>
    <w:rsid w:val="00DA5344"/>
    <w:rsid w:val="00E40014"/>
    <w:rsid w:val="00F55783"/>
    <w:rsid w:val="00F65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D9B"/>
  </w:style>
  <w:style w:type="paragraph" w:styleId="2">
    <w:name w:val="heading 2"/>
    <w:basedOn w:val="a"/>
    <w:link w:val="20"/>
    <w:uiPriority w:val="9"/>
    <w:qFormat/>
    <w:rsid w:val="00921A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1AD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21AD4"/>
  </w:style>
  <w:style w:type="paragraph" w:styleId="a3">
    <w:name w:val="Normal (Web)"/>
    <w:basedOn w:val="a"/>
    <w:uiPriority w:val="99"/>
    <w:unhideWhenUsed/>
    <w:rsid w:val="00921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1AD4"/>
    <w:rPr>
      <w:b/>
      <w:bCs/>
    </w:rPr>
  </w:style>
  <w:style w:type="character" w:customStyle="1" w:styleId="articleseparator">
    <w:name w:val="article_separator"/>
    <w:basedOn w:val="a0"/>
    <w:rsid w:val="00921AD4"/>
  </w:style>
  <w:style w:type="paragraph" w:styleId="a5">
    <w:name w:val="Balloon Text"/>
    <w:basedOn w:val="a"/>
    <w:link w:val="a6"/>
    <w:uiPriority w:val="99"/>
    <w:semiHidden/>
    <w:unhideWhenUsed/>
    <w:rsid w:val="00921A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1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673343">
      <w:bodyDiv w:val="1"/>
      <w:marLeft w:val="0"/>
      <w:marRight w:val="0"/>
      <w:marTop w:val="0"/>
      <w:marBottom w:val="0"/>
      <w:divBdr>
        <w:top w:val="none" w:sz="0" w:space="0" w:color="auto"/>
        <w:left w:val="none" w:sz="0" w:space="0" w:color="auto"/>
        <w:bottom w:val="none" w:sz="0" w:space="0" w:color="auto"/>
        <w:right w:val="none" w:sz="0" w:space="0" w:color="auto"/>
      </w:divBdr>
    </w:div>
    <w:div w:id="195069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3674</Characters>
  <Application>Microsoft Office Word</Application>
  <DocSecurity>0</DocSecurity>
  <Lines>30</Lines>
  <Paragraphs>8</Paragraphs>
  <ScaleCrop>false</ScaleCrop>
  <Company>Microsoft</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dc:creator>
  <cp:lastModifiedBy>100</cp:lastModifiedBy>
  <cp:revision>1</cp:revision>
  <dcterms:created xsi:type="dcterms:W3CDTF">2014-02-21T08:18:00Z</dcterms:created>
  <dcterms:modified xsi:type="dcterms:W3CDTF">2014-02-21T08:21:00Z</dcterms:modified>
</cp:coreProperties>
</file>